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МИНИСТЕРСТВО ОБРАЗОВАНИЯ И НАУКИ РОССИЙСКОЙ ФЕДЕРАЦИИ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ПИСЬМО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от 7 июня 2013 г. N ИР-535/07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16"/>
          <w:szCs w:val="16"/>
        </w:rPr>
      </w:pPr>
      <w:r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>О КОРРЕКЦИОННОМ И ИНКЛЮЗИВНОМ ОБРАЗОВАНИИ ДЕТЕЙ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 xml:space="preserve">В связи с реализуемой в рамках вступающего в силу 1 сентября 2013 года Федерального </w:t>
      </w:r>
      <w:r>
        <w:rPr>
          <w:rFonts w:ascii="ArialMT" w:hAnsi="ArialMT" w:cs="ArialMT"/>
          <w:color w:val="0000FF"/>
          <w:sz w:val="20"/>
          <w:szCs w:val="20"/>
        </w:rPr>
        <w:t xml:space="preserve">закона </w:t>
      </w:r>
      <w:r>
        <w:rPr>
          <w:rFonts w:ascii="ArialMT" w:hAnsi="ArialMT" w:cs="ArialMT"/>
          <w:color w:val="000000"/>
          <w:sz w:val="20"/>
          <w:szCs w:val="20"/>
        </w:rPr>
        <w:t>от 29</w:t>
      </w:r>
      <w:proofErr w:type="gramEnd"/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декабря 2012 г. N 273-ФЗ "Об образовании в Российской Федерации" реструктуризацией образовательных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учреждений для детей с ограниченными возможностями здоровья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направляет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t xml:space="preserve">разъяснения </w:t>
      </w:r>
      <w:r>
        <w:rPr>
          <w:rFonts w:ascii="ArialMT" w:hAnsi="ArialMT" w:cs="ArialMT"/>
          <w:color w:val="000000"/>
          <w:sz w:val="20"/>
          <w:szCs w:val="20"/>
        </w:rPr>
        <w:t>своей позиции в части коррекционного и инклюзивного образовании детей.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И.М.РЕМОРЕНКО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Приложение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 КОРРЕКЦИОННОМ И ИНКЛЮЗИВНОМ ОБРАЗОВАНИИ ДЕТЕЙ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 связи с обращениями депутата Государственной Думы Федерального Собрания Российской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Федерации Ломакина-Румянцева А.В. и коллективов образовательных учреждений ряда субъектов Российской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Федерации по вопросу о реструктуризации образовательных учреждений для детей с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ограниченными</w:t>
      </w:r>
      <w:proofErr w:type="gramEnd"/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возможностями здоровья с учетом норм Федерального </w:t>
      </w:r>
      <w:r>
        <w:rPr>
          <w:rFonts w:ascii="ArialMT" w:hAnsi="ArialMT" w:cs="ArialMT"/>
          <w:color w:val="0000FF"/>
          <w:sz w:val="20"/>
          <w:szCs w:val="20"/>
        </w:rPr>
        <w:t xml:space="preserve">закона </w:t>
      </w:r>
      <w:r>
        <w:rPr>
          <w:rFonts w:ascii="ArialMT" w:hAnsi="ArialMT" w:cs="ArialMT"/>
          <w:color w:val="000000"/>
          <w:sz w:val="20"/>
          <w:szCs w:val="20"/>
        </w:rPr>
        <w:t>от 29 декабря 2012 г. N 273-ФЗ "Об образовании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 Российской Федерации", вступающего в силу 1 сентября 2013 года (далее - Федеральный закон),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Департамент считает необходимым отметить следующее.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Образование лиц с ограниченными возможностями здоровья и инвалидов является одним из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приоритетных направлений деятельности системы образования Российской Федерации.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Усилия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сосредоточены на том, чтобы в рамках модернизации российского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образования создать образовательную среду, обеспечивающую доступность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качественного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образования для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всех лиц с ограниченными возможностями здоровья и инвалидов с учетом особенностей их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психофизического</w:t>
      </w:r>
      <w:proofErr w:type="gramEnd"/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развития и состояния здоровья.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A2666"/>
          <w:sz w:val="20"/>
          <w:szCs w:val="20"/>
        </w:rPr>
      </w:pPr>
      <w:proofErr w:type="spellStart"/>
      <w:r>
        <w:rPr>
          <w:rFonts w:ascii="ArialMT" w:hAnsi="ArialMT" w:cs="ArialMT"/>
          <w:color w:val="0A2666"/>
          <w:sz w:val="20"/>
          <w:szCs w:val="20"/>
        </w:rPr>
        <w:t>КонсультантПлюс</w:t>
      </w:r>
      <w:proofErr w:type="spellEnd"/>
      <w:r>
        <w:rPr>
          <w:rFonts w:ascii="ArialMT" w:hAnsi="ArialMT" w:cs="ArialMT"/>
          <w:color w:val="0A2666"/>
          <w:sz w:val="20"/>
          <w:szCs w:val="20"/>
        </w:rPr>
        <w:t>: примечание.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A2666"/>
          <w:sz w:val="20"/>
          <w:szCs w:val="20"/>
        </w:rPr>
      </w:pPr>
      <w:r>
        <w:rPr>
          <w:rFonts w:ascii="ArialMT" w:hAnsi="ArialMT" w:cs="ArialMT"/>
          <w:color w:val="0A2666"/>
          <w:sz w:val="20"/>
          <w:szCs w:val="20"/>
        </w:rPr>
        <w:t xml:space="preserve">Приказом </w:t>
      </w:r>
      <w:proofErr w:type="spellStart"/>
      <w:r>
        <w:rPr>
          <w:rFonts w:ascii="ArialMT" w:hAnsi="ArialMT" w:cs="ArialMT"/>
          <w:color w:val="0A2666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A2666"/>
          <w:sz w:val="20"/>
          <w:szCs w:val="20"/>
        </w:rPr>
        <w:t xml:space="preserve"> России от 14.10.2013 N 1145 утверждены </w:t>
      </w:r>
      <w:r>
        <w:rPr>
          <w:rFonts w:ascii="ArialMT" w:hAnsi="ArialMT" w:cs="ArialMT"/>
          <w:color w:val="0000FF"/>
          <w:sz w:val="20"/>
          <w:szCs w:val="20"/>
        </w:rPr>
        <w:t xml:space="preserve">образец </w:t>
      </w:r>
      <w:r>
        <w:rPr>
          <w:rFonts w:ascii="ArialMT" w:hAnsi="ArialMT" w:cs="ArialMT"/>
          <w:color w:val="0A2666"/>
          <w:sz w:val="20"/>
          <w:szCs w:val="20"/>
        </w:rPr>
        <w:t>свидетельства об обучении и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A2666"/>
          <w:sz w:val="20"/>
          <w:szCs w:val="20"/>
        </w:rPr>
      </w:pPr>
      <w:proofErr w:type="gramStart"/>
      <w:r>
        <w:rPr>
          <w:rFonts w:ascii="ArialMT" w:hAnsi="ArialMT" w:cs="ArialMT"/>
          <w:color w:val="0000FF"/>
          <w:sz w:val="20"/>
          <w:szCs w:val="20"/>
        </w:rPr>
        <w:t xml:space="preserve">Порядок </w:t>
      </w:r>
      <w:r>
        <w:rPr>
          <w:rFonts w:ascii="ArialMT" w:hAnsi="ArialMT" w:cs="ArialMT"/>
          <w:color w:val="0A2666"/>
          <w:sz w:val="20"/>
          <w:szCs w:val="20"/>
        </w:rPr>
        <w:t>его выдачи лицам с ограниченными возможностями здоровья (с различными формами умственной</w:t>
      </w:r>
      <w:proofErr w:type="gramEnd"/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A2666"/>
          <w:sz w:val="20"/>
          <w:szCs w:val="20"/>
        </w:rPr>
      </w:pPr>
      <w:r>
        <w:rPr>
          <w:rFonts w:ascii="ArialMT" w:hAnsi="ArialMT" w:cs="ArialMT"/>
          <w:color w:val="0A2666"/>
          <w:sz w:val="20"/>
          <w:szCs w:val="20"/>
        </w:rPr>
        <w:t xml:space="preserve">отсталости), не </w:t>
      </w:r>
      <w:proofErr w:type="gramStart"/>
      <w:r>
        <w:rPr>
          <w:rFonts w:ascii="ArialMT" w:hAnsi="ArialMT" w:cs="ArialMT"/>
          <w:color w:val="0A2666"/>
          <w:sz w:val="20"/>
          <w:szCs w:val="20"/>
        </w:rPr>
        <w:t>имеющим</w:t>
      </w:r>
      <w:proofErr w:type="gramEnd"/>
      <w:r>
        <w:rPr>
          <w:rFonts w:ascii="ArialMT" w:hAnsi="ArialMT" w:cs="ArialMT"/>
          <w:color w:val="0A2666"/>
          <w:sz w:val="20"/>
          <w:szCs w:val="20"/>
        </w:rPr>
        <w:t xml:space="preserve"> основного общего и среднего общего образования и обучавшимся по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A2666"/>
          <w:sz w:val="20"/>
          <w:szCs w:val="20"/>
        </w:rPr>
      </w:pPr>
      <w:r>
        <w:rPr>
          <w:rFonts w:ascii="ArialMT" w:hAnsi="ArialMT" w:cs="ArialMT"/>
          <w:color w:val="0A2666"/>
          <w:sz w:val="20"/>
          <w:szCs w:val="20"/>
        </w:rPr>
        <w:t>адаптированным основным общеобразовательным программам.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В рамках разработки нормативных правовых актов, необходимых для реализации Федерального </w:t>
      </w:r>
      <w:r>
        <w:rPr>
          <w:rFonts w:ascii="ArialMT" w:hAnsi="ArialMT" w:cs="ArialMT"/>
          <w:color w:val="0000FF"/>
          <w:sz w:val="20"/>
          <w:szCs w:val="20"/>
        </w:rPr>
        <w:t>закона</w:t>
      </w:r>
      <w:r>
        <w:rPr>
          <w:rFonts w:ascii="ArialMT" w:hAnsi="ArialMT" w:cs="ArialMT"/>
          <w:color w:val="000000"/>
          <w:sz w:val="20"/>
          <w:szCs w:val="20"/>
        </w:rPr>
        <w:t>,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подготовлены проекты приказов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об особенностях организации образовательной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деятельности для обучающихся с ограниченными возможностями здоровья, об установлении порядка выдачи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свидетельства об обучении лицам с ограниченными возможностями здоровья, не имеющим основного общего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 среднего общего образования и обучавшимся по адаптированным основным общеобразовательным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программам, об установлении образца свидетельства об обучении, выдаваемого лицам с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ограниченными</w:t>
      </w:r>
      <w:proofErr w:type="gramEnd"/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возможностями здоровья (с различными формами умственной отсталости), не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имеющим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основного общего и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среднего общего образования и обучавшимся по адаптированным основным общеобразовательным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программам (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размещены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на сайте: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regulation.gov.ru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).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Согласно </w:t>
      </w:r>
      <w:r>
        <w:rPr>
          <w:rFonts w:ascii="ArialMT" w:hAnsi="ArialMT" w:cs="ArialMT"/>
          <w:color w:val="0000FF"/>
          <w:sz w:val="20"/>
          <w:szCs w:val="20"/>
        </w:rPr>
        <w:t xml:space="preserve">статье 79 </w:t>
      </w:r>
      <w:r>
        <w:rPr>
          <w:rFonts w:ascii="ArialMT" w:hAnsi="ArialMT" w:cs="ArialMT"/>
          <w:color w:val="000000"/>
          <w:sz w:val="20"/>
          <w:szCs w:val="20"/>
        </w:rPr>
        <w:t>Федерального закона органами государственной власти субъектов Российской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Федерации создаются отдельные организации, осуществляющие образовательную деятельность по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адаптированным основным общеобразовательным программам, для глухих, слабослышащих, позднооглохших,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слепых, слабовидящих, с тяжелыми нарушениями речи, с нарушениями опорно-двигательного аппарата,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задержкой психического развития, с умственной отсталостью, с расстройствами аутистического спектра,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со</w:t>
      </w:r>
      <w:proofErr w:type="gramEnd"/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сложными дефектами и других обучающихся с ограниченными возможностями здоровья.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 настоящее время в России для обучения детей с ограниченными возможностями здоровья существует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дифференцированная сеть специализированных образовательных учреждений. Она включает в себя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специальные (коррекционные)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образовательограниченными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возможностями здоровья (школы, школы-интернаты) (далее - СКОУ).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 последние несколько лет в субъектах Российской Федерации произошло сокращение на 5 процентов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СКОУ при одновременном росте на 2 процента количества обучающихся, воспитывающихся в них детей (по</w:t>
      </w:r>
      <w:proofErr w:type="gramEnd"/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состоянию на начало 2009/2010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учебного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года в России функционировало 1 804 СКОУ, в которых обучалось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207 тыс. детей с различными недостатками в физическом и (или) психическом развитии, в 2012/2013 учебном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году соответственно: 1 708 - 211 тыс. детей).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обеспокоено наметившейся тенденцией к тому, что развитие форм обучения детей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с ограниченными возможностями здоровья и детей-инвалидов в регионах не всегда носит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спланированный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последовательный характер, зачастую не сопровождается созданием необходимых условий. Часть субъектов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Российской Федерации неоправданно сориентированы на сокращение сети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специальных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(коррекционных)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образовательных учреждений. В указанный период времени в большинстве субъектов Российской Федерации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прекращена образовательная деятельность от 1 до 3 СКОУ, в Хабаровском крае - 4, Калининградской области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- 5, Ивановской области - 6, Красноярском крае - 7, Тверской области - 8, Пермском крае - 9, Свердловской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области - 10, Краснодарском крае - 14, Новгородской области - 18.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Основные направления организации совместного обучения детей с ограниченными возможностями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здоровья и сверстников, не имеющих нарушений развития, отражены в рекомендациях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Минобрнауки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России по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созданию условий для получения образования детьми с ограниченными возможностями здоровья и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детьми-инвалидами в субъекте Российской Федерации, которые были направлены руководителям органов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исполнительной власти субъектов Российской Федерации, осуществляющих управление в сфере образования,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 апреле 2008 года (</w:t>
      </w:r>
      <w:r>
        <w:rPr>
          <w:rFonts w:ascii="ArialMT" w:hAnsi="ArialMT" w:cs="ArialMT"/>
          <w:color w:val="0000FF"/>
          <w:sz w:val="20"/>
          <w:szCs w:val="20"/>
        </w:rPr>
        <w:t xml:space="preserve">письмо </w:t>
      </w:r>
      <w:r>
        <w:rPr>
          <w:rFonts w:ascii="ArialMT" w:hAnsi="ArialMT" w:cs="ArialMT"/>
          <w:color w:val="000000"/>
          <w:sz w:val="20"/>
          <w:szCs w:val="20"/>
        </w:rPr>
        <w:t>от 18 апреля 2008 г. N АФ-150/06).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Региональные программы, направленные на развитие образования детей этой категории, включая их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интеграцию в обычную образовательную среду, разрабатываются и реализуются с учетом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указанных</w:t>
      </w:r>
      <w:proofErr w:type="gramEnd"/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рекомендаций.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В настоящее время в рамках государственной </w:t>
      </w:r>
      <w:r>
        <w:rPr>
          <w:rFonts w:ascii="ArialMT" w:hAnsi="ArialMT" w:cs="ArialMT"/>
          <w:color w:val="0000FF"/>
          <w:sz w:val="20"/>
          <w:szCs w:val="20"/>
        </w:rPr>
        <w:t xml:space="preserve">программы </w:t>
      </w:r>
      <w:r>
        <w:rPr>
          <w:rFonts w:ascii="ArialMT" w:hAnsi="ArialMT" w:cs="ArialMT"/>
          <w:color w:val="000000"/>
          <w:sz w:val="20"/>
          <w:szCs w:val="20"/>
        </w:rPr>
        <w:t>Российской Федерации "Доступная среда" на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2011 - 2015 годы, утвержденной распоряжением Правительства Российской Федерации от 26 ноября 2012 г. N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2181-р (далее - Программа), реализуются мероприятия по оснащению обычных образовательных учреждений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специальным оборудованием и приспособлениями для беспрепятственного доступа и обучения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детей-инвалидов, в том числе с нарушениями зрения, слуха, опорно-двигательного аппарата.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Реализация мероприятий </w:t>
      </w:r>
      <w:r>
        <w:rPr>
          <w:rFonts w:ascii="ArialMT" w:hAnsi="ArialMT" w:cs="ArialMT"/>
          <w:color w:val="0000FF"/>
          <w:sz w:val="20"/>
          <w:szCs w:val="20"/>
        </w:rPr>
        <w:t xml:space="preserve">Программы </w:t>
      </w:r>
      <w:r>
        <w:rPr>
          <w:rFonts w:ascii="ArialMT" w:hAnsi="ArialMT" w:cs="ArialMT"/>
          <w:color w:val="000000"/>
          <w:sz w:val="20"/>
          <w:szCs w:val="20"/>
        </w:rPr>
        <w:t xml:space="preserve">позволит в течение 5 лет (в 2011 - 2015 годах) создать условия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для</w:t>
      </w:r>
      <w:proofErr w:type="gramEnd"/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беспрепятственного доступа инвалидов, совместного обучения детей-инвалидов и детей, не имеющих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нарушений развития, лишь в 20 процентах от общей численности общеобразовательных школ.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 этой связи Департамент обращает внимание органов исполнительной власти субъектов Российской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Федерации,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осуществляющих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управление в сфере образования, на то, что инклюзивное (интегрированное)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образование детей-инвалидов не должно становиться самоцелью, тем более приобретать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формальный</w:t>
      </w:r>
      <w:proofErr w:type="gramEnd"/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характер - инклюзия (интеграция) ради инклюзии (интеграции).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Развитие инклюзивных (интегрированных) форм обучения инвалидов должно осуществляться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</w:t>
      </w:r>
      <w:proofErr w:type="gramEnd"/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образовательных программ, подготовку педагогических коллективов, проведение разъяснительной работы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обучающимися и их родителями). Иначе подобная мера не только не позволит обеспечить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полноценную</w:t>
      </w:r>
      <w:proofErr w:type="gramEnd"/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инклюзию (интеграцию) обучающихся детей-инвалидов, но и негативно скажется на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качестве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работы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образовательных учреждений с другими обучающимися.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Развитие совместного образования инвалидов и здоровых обучающихся не означает отказа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лучших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достижений российской системы специальных (коррекционных) образовательных учреждений.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Вопрос о выборе образовательного и реабилитационного маршрута ребенка-инвалида, в том числе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об</w:t>
      </w:r>
      <w:proofErr w:type="gramEnd"/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определении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формы и степени его инклюзии (интеграции) в образовательную среду, должен решаться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психолого-медико-педагогическими комиссиями исходя, прежде всего, из потребностей, особенностей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развития и возможностей ребенка, с непосредственным участием его родителей.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Департамент считает необходимым обратить внимание на функционирование существующей сети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специальных (коррекционных) образовательных учреждений с учетом того, что для части детей более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целесообразным является обучение в специальном (коррекционном) образовательном учреждении. Такие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учреждения на современном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этапе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могут выполнять функции учебно-методических (ресурсных) центров,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оказывающих методическую помощь педагогическим работникам общеобразовательных учреждений,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психолого-педагогическую помощь детям и их родителям, координировать работу в этом направлении системы   образования субъекта Российской Федерации.</w:t>
      </w:r>
    </w:p>
    <w:p w:rsidR="00507B0A" w:rsidRDefault="00507B0A" w:rsidP="00507B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Директор Департамента</w:t>
      </w:r>
    </w:p>
    <w:p w:rsidR="00507B0A" w:rsidRDefault="00507B0A" w:rsidP="00507B0A">
      <w:pPr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Е.А.СИЛЬЯНОВ</w:t>
      </w:r>
    </w:p>
    <w:p w:rsidR="00507B0A" w:rsidRDefault="00507B0A" w:rsidP="00507B0A">
      <w:pPr>
        <w:jc w:val="both"/>
        <w:rPr>
          <w:rFonts w:ascii="ArialMT" w:hAnsi="ArialMT" w:cs="ArialMT"/>
          <w:color w:val="000000"/>
          <w:sz w:val="20"/>
          <w:szCs w:val="20"/>
        </w:rPr>
      </w:pPr>
    </w:p>
    <w:p w:rsidR="00507B0A" w:rsidRDefault="00507B0A" w:rsidP="00507B0A">
      <w:pPr>
        <w:jc w:val="both"/>
        <w:rPr>
          <w:rFonts w:ascii="ArialMT" w:hAnsi="ArialMT" w:cs="ArialMT"/>
          <w:color w:val="000000"/>
          <w:sz w:val="20"/>
          <w:szCs w:val="20"/>
        </w:rPr>
      </w:pPr>
    </w:p>
    <w:p w:rsidR="00095DF7" w:rsidRDefault="00095DF7" w:rsidP="00507B0A">
      <w:pPr>
        <w:jc w:val="both"/>
      </w:pPr>
    </w:p>
    <w:sectPr w:rsidR="00095DF7" w:rsidSect="00507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-BoldMT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B0A"/>
    <w:rsid w:val="00095DF7"/>
    <w:rsid w:val="0050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uva-obr-06</dc:creator>
  <cp:keywords/>
  <dc:description/>
  <cp:lastModifiedBy>uva-obr-06</cp:lastModifiedBy>
  <cp:revision>2</cp:revision>
  <dcterms:created xsi:type="dcterms:W3CDTF">2016-04-11T07:54:00Z</dcterms:created>
  <dcterms:modified xsi:type="dcterms:W3CDTF">2016-04-11T07:57:00Z</dcterms:modified>
</cp:coreProperties>
</file>